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691"/>
        <w:tblW w:w="0" w:type="auto"/>
        <w:tblLook w:val="04A0" w:firstRow="1" w:lastRow="0" w:firstColumn="1" w:lastColumn="0" w:noHBand="0" w:noVBand="1"/>
      </w:tblPr>
      <w:tblGrid>
        <w:gridCol w:w="1471"/>
        <w:gridCol w:w="2304"/>
        <w:gridCol w:w="2695"/>
      </w:tblGrid>
      <w:tr w:rsidR="00E6029F" w:rsidRPr="003041FE" w14:paraId="2DC21C05" w14:textId="77777777" w:rsidTr="006B32D6">
        <w:trPr>
          <w:trHeight w:val="681"/>
        </w:trPr>
        <w:tc>
          <w:tcPr>
            <w:tcW w:w="0" w:type="auto"/>
          </w:tcPr>
          <w:p w14:paraId="2DB3BE7B" w14:textId="77777777" w:rsidR="00E6029F" w:rsidRPr="006B32D6" w:rsidRDefault="00E6029F" w:rsidP="00E6029F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Movements of Lament</w:t>
            </w:r>
          </w:p>
        </w:tc>
        <w:tc>
          <w:tcPr>
            <w:tcW w:w="2304" w:type="dxa"/>
          </w:tcPr>
          <w:p w14:paraId="639F3F9C" w14:textId="77777777" w:rsidR="00E6029F" w:rsidRPr="006B32D6" w:rsidRDefault="00E6029F" w:rsidP="00E6029F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Psalm 86</w:t>
            </w:r>
          </w:p>
        </w:tc>
        <w:tc>
          <w:tcPr>
            <w:tcW w:w="2695" w:type="dxa"/>
          </w:tcPr>
          <w:p w14:paraId="6F583616" w14:textId="77777777" w:rsidR="00E6029F" w:rsidRPr="006B32D6" w:rsidRDefault="00E6029F" w:rsidP="00E6029F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My Lament</w:t>
            </w:r>
          </w:p>
          <w:p w14:paraId="261FD1D8" w14:textId="77777777" w:rsidR="00E6029F" w:rsidRPr="006B32D6" w:rsidRDefault="00E6029F" w:rsidP="00E6029F">
            <w:pPr>
              <w:rPr>
                <w:b/>
                <w:sz w:val="18"/>
                <w:szCs w:val="18"/>
              </w:rPr>
            </w:pPr>
          </w:p>
        </w:tc>
      </w:tr>
      <w:tr w:rsidR="00E6029F" w14:paraId="7748DB6B" w14:textId="77777777" w:rsidTr="006B32D6">
        <w:trPr>
          <w:trHeight w:val="1730"/>
        </w:trPr>
        <w:tc>
          <w:tcPr>
            <w:tcW w:w="0" w:type="auto"/>
          </w:tcPr>
          <w:p w14:paraId="0AB9A969" w14:textId="77777777" w:rsidR="00E6029F" w:rsidRPr="006B32D6" w:rsidRDefault="00E6029F" w:rsidP="00E6029F">
            <w:pPr>
              <w:rPr>
                <w:b/>
                <w:i/>
                <w:sz w:val="18"/>
                <w:szCs w:val="18"/>
              </w:rPr>
            </w:pPr>
            <w:r w:rsidRPr="006B32D6">
              <w:rPr>
                <w:b/>
                <w:i/>
                <w:sz w:val="18"/>
                <w:szCs w:val="18"/>
              </w:rPr>
              <w:t>Turn to God</w:t>
            </w:r>
          </w:p>
          <w:p w14:paraId="0FA4E076" w14:textId="77777777" w:rsidR="00E6029F" w:rsidRPr="006B32D6" w:rsidRDefault="00E6029F" w:rsidP="00E6029F">
            <w:pPr>
              <w:rPr>
                <w:sz w:val="18"/>
                <w:szCs w:val="18"/>
              </w:rPr>
            </w:pPr>
            <w:r w:rsidRPr="006B32D6">
              <w:rPr>
                <w:sz w:val="18"/>
                <w:szCs w:val="18"/>
              </w:rPr>
              <w:t>Address God as you come to him in prayer. This is sometimes combined with complaint.</w:t>
            </w:r>
          </w:p>
        </w:tc>
        <w:tc>
          <w:tcPr>
            <w:tcW w:w="2304" w:type="dxa"/>
          </w:tcPr>
          <w:p w14:paraId="4343D500" w14:textId="77777777" w:rsidR="00E6029F" w:rsidRPr="006B32D6" w:rsidRDefault="00E6029F" w:rsidP="00E6029F">
            <w:pPr>
              <w:rPr>
                <w:sz w:val="18"/>
                <w:szCs w:val="18"/>
              </w:rPr>
            </w:pPr>
            <w:r w:rsidRPr="006B32D6">
              <w:rPr>
                <w:sz w:val="18"/>
                <w:szCs w:val="18"/>
              </w:rPr>
              <w:t>v. 1: “Incline your ear, O Lord, and answer me, / for I am poor and needy.”</w:t>
            </w:r>
          </w:p>
          <w:p w14:paraId="1C4F3B71" w14:textId="77777777" w:rsidR="00E6029F" w:rsidRPr="006B32D6" w:rsidRDefault="00E6029F" w:rsidP="00E6029F">
            <w:pPr>
              <w:rPr>
                <w:sz w:val="18"/>
                <w:szCs w:val="18"/>
              </w:rPr>
            </w:pPr>
            <w:r w:rsidRPr="006B32D6">
              <w:rPr>
                <w:sz w:val="18"/>
                <w:szCs w:val="18"/>
              </w:rPr>
              <w:t>v. 6: “Give ear, O Lord, to my prayer; / listen to my plea for grace.”</w:t>
            </w:r>
          </w:p>
          <w:p w14:paraId="26A81ABF" w14:textId="77777777" w:rsidR="00E6029F" w:rsidRPr="006B32D6" w:rsidRDefault="00E6029F" w:rsidP="00E6029F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14:paraId="1A16C9CF" w14:textId="77777777" w:rsidR="00E6029F" w:rsidRPr="006B32D6" w:rsidRDefault="00E6029F" w:rsidP="00E6029F">
            <w:pPr>
              <w:rPr>
                <w:sz w:val="18"/>
                <w:szCs w:val="18"/>
              </w:rPr>
            </w:pPr>
            <w:r w:rsidRPr="006B32D6">
              <w:rPr>
                <w:sz w:val="18"/>
                <w:szCs w:val="18"/>
              </w:rPr>
              <w:t xml:space="preserve">God, I need you to hear me. </w:t>
            </w:r>
            <w:proofErr w:type="gramStart"/>
            <w:r w:rsidRPr="006B32D6">
              <w:rPr>
                <w:sz w:val="18"/>
                <w:szCs w:val="18"/>
              </w:rPr>
              <w:t>I’m</w:t>
            </w:r>
            <w:proofErr w:type="gramEnd"/>
            <w:r w:rsidRPr="006B32D6">
              <w:rPr>
                <w:sz w:val="18"/>
                <w:szCs w:val="18"/>
              </w:rPr>
              <w:t xml:space="preserve"> hurting and in pain. </w:t>
            </w:r>
            <w:proofErr w:type="gramStart"/>
            <w:r w:rsidRPr="006B32D6">
              <w:rPr>
                <w:sz w:val="18"/>
                <w:szCs w:val="18"/>
              </w:rPr>
              <w:t>I’m</w:t>
            </w:r>
            <w:proofErr w:type="gramEnd"/>
            <w:r w:rsidRPr="006B32D6">
              <w:rPr>
                <w:sz w:val="18"/>
                <w:szCs w:val="18"/>
              </w:rPr>
              <w:t xml:space="preserve"> asking for you to listen to my lament. I desperately need your grace today.</w:t>
            </w:r>
          </w:p>
        </w:tc>
      </w:tr>
      <w:tr w:rsidR="00E6029F" w14:paraId="5976AC39" w14:textId="77777777" w:rsidTr="006B32D6">
        <w:trPr>
          <w:trHeight w:val="2072"/>
        </w:trPr>
        <w:tc>
          <w:tcPr>
            <w:tcW w:w="0" w:type="auto"/>
          </w:tcPr>
          <w:p w14:paraId="4116942D" w14:textId="77777777" w:rsidR="00E6029F" w:rsidRPr="006B32D6" w:rsidRDefault="00E6029F" w:rsidP="00E6029F">
            <w:pPr>
              <w:rPr>
                <w:b/>
                <w:i/>
                <w:sz w:val="18"/>
                <w:szCs w:val="18"/>
              </w:rPr>
            </w:pPr>
            <w:r w:rsidRPr="006B32D6">
              <w:rPr>
                <w:b/>
                <w:i/>
                <w:sz w:val="18"/>
                <w:szCs w:val="18"/>
              </w:rPr>
              <w:t>Bring Your Complaint</w:t>
            </w:r>
          </w:p>
          <w:p w14:paraId="1A3F6960" w14:textId="77777777" w:rsidR="00E6029F" w:rsidRPr="006B32D6" w:rsidRDefault="00E6029F" w:rsidP="00E6029F">
            <w:pPr>
              <w:rPr>
                <w:sz w:val="18"/>
                <w:szCs w:val="18"/>
              </w:rPr>
            </w:pPr>
            <w:r w:rsidRPr="006B32D6">
              <w:rPr>
                <w:sz w:val="18"/>
                <w:szCs w:val="18"/>
              </w:rPr>
              <w:t xml:space="preserve">Identify in blunt language the specific pain or injustice. </w:t>
            </w:r>
            <w:r w:rsidRPr="006B32D6">
              <w:rPr>
                <w:i/>
                <w:sz w:val="18"/>
                <w:szCs w:val="18"/>
              </w:rPr>
              <w:t>Why</w:t>
            </w:r>
            <w:r w:rsidRPr="006B32D6">
              <w:rPr>
                <w:sz w:val="18"/>
                <w:szCs w:val="18"/>
              </w:rPr>
              <w:t xml:space="preserve"> or </w:t>
            </w:r>
            <w:r w:rsidRPr="006B32D6">
              <w:rPr>
                <w:i/>
                <w:sz w:val="18"/>
                <w:szCs w:val="18"/>
              </w:rPr>
              <w:t>how</w:t>
            </w:r>
            <w:r w:rsidRPr="006B32D6">
              <w:rPr>
                <w:sz w:val="18"/>
                <w:szCs w:val="18"/>
              </w:rPr>
              <w:t xml:space="preserve"> is often part of the complaint.</w:t>
            </w:r>
          </w:p>
        </w:tc>
        <w:tc>
          <w:tcPr>
            <w:tcW w:w="2304" w:type="dxa"/>
          </w:tcPr>
          <w:p w14:paraId="0DBA585A" w14:textId="77777777" w:rsidR="00E6029F" w:rsidRPr="006B32D6" w:rsidRDefault="00E6029F" w:rsidP="00E6029F">
            <w:pPr>
              <w:rPr>
                <w:sz w:val="18"/>
                <w:szCs w:val="18"/>
              </w:rPr>
            </w:pPr>
            <w:r w:rsidRPr="006B32D6">
              <w:rPr>
                <w:sz w:val="18"/>
                <w:szCs w:val="18"/>
              </w:rPr>
              <w:t>v. 14: “O God, insolent men have risen up against me; / a band of ruthless men seeks my life, / and they do not set you before them.”</w:t>
            </w:r>
          </w:p>
        </w:tc>
        <w:tc>
          <w:tcPr>
            <w:tcW w:w="2695" w:type="dxa"/>
          </w:tcPr>
          <w:p w14:paraId="40DC2B51" w14:textId="77777777" w:rsidR="00E6029F" w:rsidRPr="006B32D6" w:rsidRDefault="00E6029F" w:rsidP="00E6029F">
            <w:pPr>
              <w:rPr>
                <w:sz w:val="18"/>
                <w:szCs w:val="18"/>
              </w:rPr>
            </w:pPr>
            <w:proofErr w:type="gramStart"/>
            <w:r w:rsidRPr="006B32D6">
              <w:rPr>
                <w:sz w:val="18"/>
                <w:szCs w:val="18"/>
              </w:rPr>
              <w:t>You’ve</w:t>
            </w:r>
            <w:proofErr w:type="gramEnd"/>
            <w:r w:rsidRPr="006B32D6">
              <w:rPr>
                <w:sz w:val="18"/>
                <w:szCs w:val="18"/>
              </w:rPr>
              <w:t xml:space="preserve"> heard every unfair word, and you know how I’ve been misunderstood. </w:t>
            </w:r>
            <w:proofErr w:type="gramStart"/>
            <w:r w:rsidRPr="006B32D6">
              <w:rPr>
                <w:sz w:val="18"/>
                <w:szCs w:val="18"/>
              </w:rPr>
              <w:t>I’m</w:t>
            </w:r>
            <w:proofErr w:type="gramEnd"/>
            <w:r w:rsidRPr="006B32D6">
              <w:rPr>
                <w:sz w:val="18"/>
                <w:szCs w:val="18"/>
              </w:rPr>
              <w:t xml:space="preserve"> upset. </w:t>
            </w:r>
            <w:proofErr w:type="gramStart"/>
            <w:r w:rsidRPr="006B32D6">
              <w:rPr>
                <w:sz w:val="18"/>
                <w:szCs w:val="18"/>
              </w:rPr>
              <w:t>I’m</w:t>
            </w:r>
            <w:proofErr w:type="gramEnd"/>
            <w:r w:rsidRPr="006B32D6">
              <w:rPr>
                <w:sz w:val="18"/>
                <w:szCs w:val="18"/>
              </w:rPr>
              <w:t xml:space="preserve"> defensive. I want to strike back with more words. I </w:t>
            </w:r>
            <w:proofErr w:type="gramStart"/>
            <w:r w:rsidRPr="006B32D6">
              <w:rPr>
                <w:sz w:val="18"/>
                <w:szCs w:val="18"/>
              </w:rPr>
              <w:t>don’t</w:t>
            </w:r>
            <w:proofErr w:type="gramEnd"/>
            <w:r w:rsidRPr="006B32D6">
              <w:rPr>
                <w:sz w:val="18"/>
                <w:szCs w:val="18"/>
              </w:rPr>
              <w:t xml:space="preserve"> feel like they care. It </w:t>
            </w:r>
            <w:proofErr w:type="gramStart"/>
            <w:r w:rsidRPr="006B32D6">
              <w:rPr>
                <w:sz w:val="18"/>
                <w:szCs w:val="18"/>
              </w:rPr>
              <w:t>doesn’t</w:t>
            </w:r>
            <w:proofErr w:type="gramEnd"/>
            <w:r w:rsidRPr="006B32D6">
              <w:rPr>
                <w:sz w:val="18"/>
                <w:szCs w:val="18"/>
              </w:rPr>
              <w:t xml:space="preserve"> end. I </w:t>
            </w:r>
            <w:proofErr w:type="gramStart"/>
            <w:r w:rsidRPr="006B32D6">
              <w:rPr>
                <w:sz w:val="18"/>
                <w:szCs w:val="18"/>
              </w:rPr>
              <w:t>don’t</w:t>
            </w:r>
            <w:proofErr w:type="gramEnd"/>
            <w:r w:rsidRPr="006B32D6">
              <w:rPr>
                <w:sz w:val="18"/>
                <w:szCs w:val="18"/>
              </w:rPr>
              <w:t xml:space="preserve"> know what to do. </w:t>
            </w:r>
          </w:p>
        </w:tc>
      </w:tr>
      <w:tr w:rsidR="00E6029F" w14:paraId="6BC8D0D6" w14:textId="77777777" w:rsidTr="006B32D6">
        <w:trPr>
          <w:trHeight w:val="2537"/>
        </w:trPr>
        <w:tc>
          <w:tcPr>
            <w:tcW w:w="0" w:type="auto"/>
          </w:tcPr>
          <w:p w14:paraId="38B9F2D4" w14:textId="77777777" w:rsidR="00E6029F" w:rsidRPr="006B32D6" w:rsidRDefault="00E6029F" w:rsidP="00E6029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B32D6">
              <w:rPr>
                <w:b/>
                <w:bCs/>
                <w:i/>
                <w:iCs/>
                <w:sz w:val="18"/>
                <w:szCs w:val="18"/>
              </w:rPr>
              <w:t>Ask Boldly</w:t>
            </w:r>
          </w:p>
          <w:p w14:paraId="50A58CFA" w14:textId="77777777" w:rsidR="00E6029F" w:rsidRPr="006B32D6" w:rsidRDefault="00E6029F" w:rsidP="00E6029F">
            <w:pPr>
              <w:rPr>
                <w:sz w:val="18"/>
                <w:szCs w:val="18"/>
              </w:rPr>
            </w:pPr>
            <w:r w:rsidRPr="006B32D6">
              <w:rPr>
                <w:sz w:val="18"/>
                <w:szCs w:val="18"/>
              </w:rPr>
              <w:t>Specifically call upon God to act in a manner that fits his character and resolves your complaint.</w:t>
            </w:r>
          </w:p>
        </w:tc>
        <w:tc>
          <w:tcPr>
            <w:tcW w:w="2304" w:type="dxa"/>
          </w:tcPr>
          <w:p w14:paraId="7A1E241D" w14:textId="77777777" w:rsidR="00E6029F" w:rsidRPr="006B32D6" w:rsidRDefault="00E6029F" w:rsidP="00E6029F">
            <w:pPr>
              <w:rPr>
                <w:sz w:val="18"/>
                <w:szCs w:val="18"/>
              </w:rPr>
            </w:pPr>
            <w:r w:rsidRPr="006B32D6">
              <w:rPr>
                <w:sz w:val="18"/>
                <w:szCs w:val="18"/>
              </w:rPr>
              <w:t>v. 2: “Preserve my life … / save your servant.”</w:t>
            </w:r>
          </w:p>
          <w:p w14:paraId="715C6FCF" w14:textId="77777777" w:rsidR="00E6029F" w:rsidRPr="006B32D6" w:rsidRDefault="00E6029F" w:rsidP="00E6029F">
            <w:pPr>
              <w:rPr>
                <w:sz w:val="18"/>
                <w:szCs w:val="18"/>
              </w:rPr>
            </w:pPr>
            <w:r w:rsidRPr="006B32D6">
              <w:rPr>
                <w:sz w:val="18"/>
                <w:szCs w:val="18"/>
              </w:rPr>
              <w:t>v. 3: “Be gracious to me, O Lord.”</w:t>
            </w:r>
          </w:p>
          <w:p w14:paraId="023A3B09" w14:textId="77777777" w:rsidR="00E6029F" w:rsidRPr="006B32D6" w:rsidRDefault="00E6029F" w:rsidP="00E6029F">
            <w:pPr>
              <w:rPr>
                <w:sz w:val="18"/>
                <w:szCs w:val="18"/>
              </w:rPr>
            </w:pPr>
            <w:r w:rsidRPr="006B32D6">
              <w:rPr>
                <w:sz w:val="18"/>
                <w:szCs w:val="18"/>
              </w:rPr>
              <w:t>v.11: “Teach me your way, O Lord … / unite my heart to fear your name.”</w:t>
            </w:r>
          </w:p>
          <w:p w14:paraId="0EF76BDD" w14:textId="77777777" w:rsidR="00E6029F" w:rsidRPr="006B32D6" w:rsidRDefault="00E6029F" w:rsidP="00E6029F">
            <w:pPr>
              <w:rPr>
                <w:sz w:val="18"/>
                <w:szCs w:val="18"/>
              </w:rPr>
            </w:pPr>
            <w:r w:rsidRPr="006B32D6">
              <w:rPr>
                <w:sz w:val="18"/>
                <w:szCs w:val="18"/>
              </w:rPr>
              <w:t>v. 16: “Turn to me and be gracious to me; / give your strength to your servant.”</w:t>
            </w:r>
          </w:p>
          <w:p w14:paraId="44F1BB7A" w14:textId="77777777" w:rsidR="00E6029F" w:rsidRPr="006B32D6" w:rsidRDefault="00E6029F" w:rsidP="00E6029F">
            <w:pPr>
              <w:rPr>
                <w:sz w:val="18"/>
                <w:szCs w:val="18"/>
              </w:rPr>
            </w:pPr>
            <w:r w:rsidRPr="006B32D6">
              <w:rPr>
                <w:sz w:val="18"/>
                <w:szCs w:val="18"/>
              </w:rPr>
              <w:t>v. 17: “Show me a sign of your favor.”</w:t>
            </w:r>
          </w:p>
          <w:p w14:paraId="08B21F06" w14:textId="77777777" w:rsidR="00E6029F" w:rsidRPr="006B32D6" w:rsidRDefault="00E6029F" w:rsidP="00E6029F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14:paraId="345CEBA4" w14:textId="77777777" w:rsidR="00E6029F" w:rsidRPr="006B32D6" w:rsidRDefault="00E6029F" w:rsidP="00E6029F">
            <w:pPr>
              <w:rPr>
                <w:sz w:val="18"/>
                <w:szCs w:val="18"/>
              </w:rPr>
            </w:pPr>
            <w:r w:rsidRPr="006B32D6">
              <w:rPr>
                <w:sz w:val="18"/>
                <w:szCs w:val="18"/>
              </w:rPr>
              <w:t xml:space="preserve">Teach me every lesson you want me to learn through this. Help me know what to say or not to say. Make my heart love your purposes more than I love my reputation. Help me know that you are listening and that you care for me. I need help, God. My heart is so divided. One minute I think good thoughts. The next, ugly thoughts. Pour out your grace on me, please! </w:t>
            </w:r>
          </w:p>
        </w:tc>
      </w:tr>
      <w:tr w:rsidR="00E6029F" w14:paraId="2D0F6D16" w14:textId="77777777" w:rsidTr="006B32D6">
        <w:trPr>
          <w:trHeight w:val="2686"/>
        </w:trPr>
        <w:tc>
          <w:tcPr>
            <w:tcW w:w="0" w:type="auto"/>
          </w:tcPr>
          <w:p w14:paraId="12008EEA" w14:textId="77777777" w:rsidR="00E6029F" w:rsidRPr="006B32D6" w:rsidRDefault="00E6029F" w:rsidP="00E6029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B32D6">
              <w:rPr>
                <w:b/>
                <w:bCs/>
                <w:i/>
                <w:iCs/>
                <w:sz w:val="18"/>
                <w:szCs w:val="18"/>
              </w:rPr>
              <w:t>Choose to Trust</w:t>
            </w:r>
          </w:p>
          <w:p w14:paraId="3A777383" w14:textId="22DBD86F" w:rsidR="00E6029F" w:rsidRPr="006B32D6" w:rsidRDefault="00E6029F" w:rsidP="00E6029F">
            <w:pPr>
              <w:rPr>
                <w:sz w:val="18"/>
                <w:szCs w:val="18"/>
              </w:rPr>
            </w:pPr>
            <w:r w:rsidRPr="006B32D6">
              <w:rPr>
                <w:sz w:val="18"/>
                <w:szCs w:val="18"/>
              </w:rPr>
              <w:t xml:space="preserve">Affirm God’s worthiness to be </w:t>
            </w:r>
            <w:r w:rsidR="00FF3C0E" w:rsidRPr="006B32D6">
              <w:rPr>
                <w:sz w:val="18"/>
                <w:szCs w:val="18"/>
              </w:rPr>
              <w:t>trusted and</w:t>
            </w:r>
            <w:r w:rsidRPr="006B32D6">
              <w:rPr>
                <w:sz w:val="18"/>
                <w:szCs w:val="18"/>
              </w:rPr>
              <w:t xml:space="preserve"> commit to praising him. </w:t>
            </w:r>
          </w:p>
        </w:tc>
        <w:tc>
          <w:tcPr>
            <w:tcW w:w="2304" w:type="dxa"/>
          </w:tcPr>
          <w:p w14:paraId="13972D87" w14:textId="77777777" w:rsidR="00E6029F" w:rsidRPr="006B32D6" w:rsidRDefault="00E6029F" w:rsidP="00E6029F">
            <w:pPr>
              <w:rPr>
                <w:sz w:val="18"/>
                <w:szCs w:val="18"/>
              </w:rPr>
            </w:pPr>
            <w:r w:rsidRPr="006B32D6">
              <w:rPr>
                <w:sz w:val="18"/>
                <w:szCs w:val="18"/>
              </w:rPr>
              <w:t>v. 8: “There is none like you among the gods, O Lord.”</w:t>
            </w:r>
          </w:p>
          <w:p w14:paraId="29BA4BB7" w14:textId="77777777" w:rsidR="00E6029F" w:rsidRPr="006B32D6" w:rsidRDefault="00E6029F" w:rsidP="00E6029F">
            <w:pPr>
              <w:rPr>
                <w:sz w:val="18"/>
                <w:szCs w:val="18"/>
              </w:rPr>
            </w:pPr>
            <w:r w:rsidRPr="006B32D6">
              <w:rPr>
                <w:sz w:val="18"/>
                <w:szCs w:val="18"/>
              </w:rPr>
              <w:t>v. 12: “I give thanks to you, O Lord my God, with my whole heart.”</w:t>
            </w:r>
          </w:p>
          <w:p w14:paraId="6AF783BE" w14:textId="77777777" w:rsidR="00E6029F" w:rsidRPr="006B32D6" w:rsidRDefault="00E6029F" w:rsidP="00E6029F">
            <w:pPr>
              <w:rPr>
                <w:sz w:val="18"/>
                <w:szCs w:val="18"/>
              </w:rPr>
            </w:pPr>
            <w:r w:rsidRPr="006B32D6">
              <w:rPr>
                <w:sz w:val="18"/>
                <w:szCs w:val="18"/>
              </w:rPr>
              <w:t>v. 13: “Great is your steadfast love.”</w:t>
            </w:r>
          </w:p>
          <w:p w14:paraId="34860F2E" w14:textId="77777777" w:rsidR="00E6029F" w:rsidRPr="006B32D6" w:rsidRDefault="00E6029F" w:rsidP="00E6029F">
            <w:pPr>
              <w:rPr>
                <w:sz w:val="18"/>
                <w:szCs w:val="18"/>
              </w:rPr>
            </w:pPr>
            <w:r w:rsidRPr="006B32D6">
              <w:rPr>
                <w:sz w:val="18"/>
                <w:szCs w:val="18"/>
              </w:rPr>
              <w:t>v. 15: “But you, O Lord, are a God merciful and gracious, / slow to anger and abounding in steadfast love and faithfulness”</w:t>
            </w:r>
          </w:p>
          <w:p w14:paraId="160114A1" w14:textId="77777777" w:rsidR="00E6029F" w:rsidRPr="006B32D6" w:rsidRDefault="00E6029F" w:rsidP="00E6029F">
            <w:pPr>
              <w:rPr>
                <w:sz w:val="18"/>
                <w:szCs w:val="18"/>
              </w:rPr>
            </w:pPr>
            <w:r w:rsidRPr="006B32D6">
              <w:rPr>
                <w:sz w:val="18"/>
                <w:szCs w:val="18"/>
              </w:rPr>
              <w:t>v. 17: “You, Lord, have helped me and comforted me.”</w:t>
            </w:r>
          </w:p>
          <w:p w14:paraId="428131D0" w14:textId="77777777" w:rsidR="00E6029F" w:rsidRPr="006B32D6" w:rsidRDefault="00E6029F" w:rsidP="00E6029F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14:paraId="7160E3C8" w14:textId="02C39560" w:rsidR="00E6029F" w:rsidRPr="006B32D6" w:rsidRDefault="00E6029F" w:rsidP="00E6029F">
            <w:pPr>
              <w:rPr>
                <w:sz w:val="18"/>
                <w:szCs w:val="18"/>
              </w:rPr>
            </w:pPr>
            <w:r w:rsidRPr="006B32D6">
              <w:rPr>
                <w:sz w:val="18"/>
                <w:szCs w:val="18"/>
              </w:rPr>
              <w:t xml:space="preserve">None of this is a surprise to you. </w:t>
            </w:r>
            <w:proofErr w:type="gramStart"/>
            <w:r w:rsidRPr="006B32D6">
              <w:rPr>
                <w:sz w:val="18"/>
                <w:szCs w:val="18"/>
              </w:rPr>
              <w:t>You’ve</w:t>
            </w:r>
            <w:proofErr w:type="gramEnd"/>
            <w:r w:rsidRPr="006B32D6">
              <w:rPr>
                <w:sz w:val="18"/>
                <w:szCs w:val="18"/>
              </w:rPr>
              <w:t xml:space="preserve"> heard every word. You know what </w:t>
            </w:r>
            <w:proofErr w:type="gramStart"/>
            <w:r w:rsidRPr="006B32D6">
              <w:rPr>
                <w:sz w:val="18"/>
                <w:szCs w:val="18"/>
              </w:rPr>
              <w:t>I’m</w:t>
            </w:r>
            <w:proofErr w:type="gramEnd"/>
            <w:r w:rsidRPr="006B32D6">
              <w:rPr>
                <w:sz w:val="18"/>
                <w:szCs w:val="18"/>
              </w:rPr>
              <w:t xml:space="preserve"> feeling, and you are greater than anything I face. You can supply what I need and give me the strength if others </w:t>
            </w:r>
            <w:proofErr w:type="gramStart"/>
            <w:r w:rsidRPr="006B32D6">
              <w:rPr>
                <w:sz w:val="18"/>
                <w:szCs w:val="18"/>
              </w:rPr>
              <w:t>don’t</w:t>
            </w:r>
            <w:proofErr w:type="gramEnd"/>
            <w:r w:rsidRPr="006B32D6">
              <w:rPr>
                <w:sz w:val="18"/>
                <w:szCs w:val="18"/>
              </w:rPr>
              <w:t xml:space="preserve"> understand. I can trust you with what people say about me. </w:t>
            </w:r>
            <w:proofErr w:type="gramStart"/>
            <w:r w:rsidRPr="006B32D6">
              <w:rPr>
                <w:sz w:val="18"/>
                <w:szCs w:val="18"/>
              </w:rPr>
              <w:t>You’ve</w:t>
            </w:r>
            <w:proofErr w:type="gramEnd"/>
            <w:r w:rsidRPr="006B32D6">
              <w:rPr>
                <w:sz w:val="18"/>
                <w:szCs w:val="18"/>
              </w:rPr>
              <w:t xml:space="preserve"> helped me through many worse situations. </w:t>
            </w:r>
            <w:r w:rsidR="00FF3C0E" w:rsidRPr="006B32D6">
              <w:rPr>
                <w:sz w:val="18"/>
                <w:szCs w:val="18"/>
              </w:rPr>
              <w:t>So,</w:t>
            </w:r>
            <w:r w:rsidRPr="006B32D6">
              <w:rPr>
                <w:sz w:val="18"/>
                <w:szCs w:val="18"/>
              </w:rPr>
              <w:t xml:space="preserve"> </w:t>
            </w:r>
            <w:proofErr w:type="gramStart"/>
            <w:r w:rsidRPr="006B32D6">
              <w:rPr>
                <w:sz w:val="18"/>
                <w:szCs w:val="18"/>
              </w:rPr>
              <w:t>I’m</w:t>
            </w:r>
            <w:proofErr w:type="gramEnd"/>
            <w:r w:rsidRPr="006B32D6">
              <w:rPr>
                <w:sz w:val="18"/>
                <w:szCs w:val="18"/>
              </w:rPr>
              <w:t xml:space="preserve"> going to keep my eyes on you. </w:t>
            </w:r>
            <w:proofErr w:type="gramStart"/>
            <w:r w:rsidRPr="006B32D6">
              <w:rPr>
                <w:sz w:val="18"/>
                <w:szCs w:val="18"/>
              </w:rPr>
              <w:t>I’m</w:t>
            </w:r>
            <w:proofErr w:type="gramEnd"/>
            <w:r w:rsidRPr="006B32D6">
              <w:rPr>
                <w:sz w:val="18"/>
                <w:szCs w:val="18"/>
              </w:rPr>
              <w:t xml:space="preserve"> trusting you. </w:t>
            </w:r>
            <w:proofErr w:type="gramStart"/>
            <w:r w:rsidRPr="006B32D6">
              <w:rPr>
                <w:sz w:val="18"/>
                <w:szCs w:val="18"/>
              </w:rPr>
              <w:t>I’m</w:t>
            </w:r>
            <w:proofErr w:type="gramEnd"/>
            <w:r w:rsidRPr="006B32D6">
              <w:rPr>
                <w:sz w:val="18"/>
                <w:szCs w:val="18"/>
              </w:rPr>
              <w:t xml:space="preserve"> still going to worship you. Thank you. </w:t>
            </w:r>
          </w:p>
        </w:tc>
      </w:tr>
    </w:tbl>
    <w:p w14:paraId="609692A3" w14:textId="36623ED5" w:rsidR="00C23FEE" w:rsidRDefault="00C23FEE"/>
    <w:p w14:paraId="7211448C" w14:textId="3AF0C7D5" w:rsidR="00933D6D" w:rsidRDefault="00933D6D">
      <w:pPr>
        <w:rPr>
          <w:b/>
          <w:bCs/>
        </w:rPr>
      </w:pPr>
      <w:r>
        <w:rPr>
          <w:b/>
          <w:bCs/>
        </w:rPr>
        <w:lastRenderedPageBreak/>
        <w:t>Recommended Resources:</w:t>
      </w:r>
    </w:p>
    <w:p w14:paraId="422F1CF5" w14:textId="3AA54B94" w:rsidR="00933D6D" w:rsidRDefault="00933D6D">
      <w:r>
        <w:t>Dark Clouds, Deep Mercy</w:t>
      </w:r>
      <w:r>
        <w:tab/>
      </w:r>
      <w:r>
        <w:tab/>
      </w:r>
      <w:r>
        <w:tab/>
        <w:t>Mark Vroegop</w:t>
      </w:r>
    </w:p>
    <w:p w14:paraId="3B2D7BBD" w14:textId="72513020" w:rsidR="00933D6D" w:rsidRDefault="00933D6D">
      <w:r>
        <w:t>No More Faking Fine</w:t>
      </w:r>
      <w:r>
        <w:tab/>
      </w:r>
      <w:r>
        <w:tab/>
      </w:r>
      <w:r>
        <w:tab/>
      </w:r>
      <w:r>
        <w:tab/>
        <w:t>Esther Fleece</w:t>
      </w:r>
    </w:p>
    <w:p w14:paraId="01CA67EF" w14:textId="2945778A" w:rsidR="00933D6D" w:rsidRDefault="00933D6D">
      <w:r>
        <w:t>Walking with God Through Pain and Suffering</w:t>
      </w:r>
      <w:r>
        <w:tab/>
        <w:t>Tim Keller</w:t>
      </w:r>
    </w:p>
    <w:p w14:paraId="6907C152" w14:textId="23E4C656" w:rsidR="00933D6D" w:rsidRDefault="00933D6D">
      <w:r>
        <w:t>A Healing Place</w:t>
      </w:r>
      <w:r>
        <w:tab/>
      </w:r>
      <w:r>
        <w:tab/>
      </w:r>
      <w:r>
        <w:tab/>
      </w:r>
      <w:r>
        <w:tab/>
      </w:r>
      <w:r>
        <w:tab/>
        <w:t>Joni Eareckson Tada</w:t>
      </w:r>
    </w:p>
    <w:p w14:paraId="1A999189" w14:textId="7A60B09B" w:rsidR="00933D6D" w:rsidRDefault="00933D6D">
      <w:r>
        <w:t>The Problem of Pain</w:t>
      </w:r>
      <w:r>
        <w:tab/>
      </w:r>
      <w:r>
        <w:tab/>
      </w:r>
      <w:r>
        <w:tab/>
      </w:r>
      <w:r>
        <w:tab/>
        <w:t>C. S. Lewis</w:t>
      </w:r>
    </w:p>
    <w:p w14:paraId="6A641454" w14:textId="286F952C" w:rsidR="00933D6D" w:rsidRDefault="00933D6D">
      <w:r>
        <w:t>A Grief Observed</w:t>
      </w:r>
      <w:r>
        <w:tab/>
      </w:r>
      <w:r>
        <w:tab/>
      </w:r>
      <w:r>
        <w:tab/>
      </w:r>
      <w:r>
        <w:tab/>
        <w:t>C. S. Lewis</w:t>
      </w:r>
    </w:p>
    <w:p w14:paraId="5BBA8F60" w14:textId="689D9B22" w:rsidR="00933D6D" w:rsidRDefault="00933D6D">
      <w:r>
        <w:t>Where is God in All the Suffering?</w:t>
      </w:r>
      <w:r>
        <w:tab/>
      </w:r>
      <w:r>
        <w:tab/>
        <w:t>Amy Orr-Ewing</w:t>
      </w:r>
    </w:p>
    <w:p w14:paraId="015550A1" w14:textId="33F51917" w:rsidR="00874527" w:rsidRDefault="00874527">
      <w:r>
        <w:t>Live a Praying Life in Adversity</w:t>
      </w:r>
      <w:r>
        <w:tab/>
      </w:r>
      <w:r>
        <w:tab/>
      </w:r>
      <w:r>
        <w:tab/>
        <w:t>Jennifer Kennedy Dean</w:t>
      </w:r>
    </w:p>
    <w:p w14:paraId="7B350D39" w14:textId="1FC957DF" w:rsidR="00933D6D" w:rsidRPr="00933D6D" w:rsidRDefault="00075DC7">
      <w:r>
        <w:t>The Surprising Power of Lament</w:t>
      </w:r>
      <w:r>
        <w:tab/>
      </w:r>
      <w:r>
        <w:tab/>
      </w:r>
      <w:r>
        <w:tab/>
        <w:t xml:space="preserve">Mark Vroegop </w:t>
      </w:r>
      <w:r w:rsidRPr="00075DC7">
        <w:t>https://youtu.be/FmellP0YGEg</w:t>
      </w:r>
    </w:p>
    <w:sectPr w:rsidR="00933D6D" w:rsidRPr="00933D6D" w:rsidSect="00A21DBC">
      <w:pgSz w:w="792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0CC"/>
    <w:rsid w:val="00075DC7"/>
    <w:rsid w:val="003041FE"/>
    <w:rsid w:val="003770CC"/>
    <w:rsid w:val="006B32D6"/>
    <w:rsid w:val="00862B3F"/>
    <w:rsid w:val="00874527"/>
    <w:rsid w:val="00933D6D"/>
    <w:rsid w:val="00A21DBC"/>
    <w:rsid w:val="00B748F0"/>
    <w:rsid w:val="00B945A5"/>
    <w:rsid w:val="00C23FEE"/>
    <w:rsid w:val="00C94442"/>
    <w:rsid w:val="00D03F96"/>
    <w:rsid w:val="00E6029F"/>
    <w:rsid w:val="00F215A8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0F38"/>
  <w15:chartTrackingRefBased/>
  <w15:docId w15:val="{E8359EBF-A22F-4AD3-946A-C7EA799A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Gary Post</cp:lastModifiedBy>
  <cp:revision>5</cp:revision>
  <cp:lastPrinted>2020-10-22T02:12:00Z</cp:lastPrinted>
  <dcterms:created xsi:type="dcterms:W3CDTF">2020-10-22T01:46:00Z</dcterms:created>
  <dcterms:modified xsi:type="dcterms:W3CDTF">2020-10-22T16:23:00Z</dcterms:modified>
</cp:coreProperties>
</file>